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FC0" w:rsidRDefault="00FC5B07">
      <w:r>
        <w:rPr>
          <w:rFonts w:ascii="Times New Roman" w:hAnsi="Times New Roman" w:hint="eastAsia"/>
          <w:sz w:val="24"/>
          <w:szCs w:val="24"/>
        </w:rPr>
        <w:t>Table2</w:t>
      </w:r>
      <w:r w:rsidRPr="00670EB4">
        <w:rPr>
          <w:rFonts w:ascii="Times New Roman" w:hAnsi="Times New Roman" w:hint="eastAsia"/>
          <w:sz w:val="24"/>
          <w:szCs w:val="24"/>
        </w:rPr>
        <w:t xml:space="preserve">. </w:t>
      </w:r>
      <w:r w:rsidRPr="00670EB4">
        <w:rPr>
          <w:rFonts w:ascii="Times New Roman" w:hAnsi="Times New Roman"/>
          <w:sz w:val="24"/>
          <w:szCs w:val="24"/>
        </w:rPr>
        <w:t>Characteristics of the studies included in meta-analysis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1784"/>
        <w:gridCol w:w="2018"/>
        <w:gridCol w:w="2348"/>
        <w:gridCol w:w="2811"/>
      </w:tblGrid>
      <w:tr w:rsidR="00FC5B07" w:rsidRPr="00C62605" w:rsidTr="006E552E">
        <w:tc>
          <w:tcPr>
            <w:tcW w:w="100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Country</w:t>
            </w:r>
          </w:p>
        </w:tc>
        <w:tc>
          <w:tcPr>
            <w:tcW w:w="179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Mean age</w:t>
            </w:r>
          </w:p>
        </w:tc>
        <w:tc>
          <w:tcPr>
            <w:tcW w:w="20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62605">
              <w:rPr>
                <w:rFonts w:ascii="Times New Roman" w:hAnsi="Times New Roman" w:hint="eastAsia"/>
                <w:sz w:val="24"/>
                <w:szCs w:val="24"/>
              </w:rPr>
              <w:t>Male(</w:t>
            </w:r>
            <w:proofErr w:type="gramEnd"/>
            <w:r w:rsidRPr="00C62605">
              <w:rPr>
                <w:rFonts w:ascii="Times New Roman" w:hAnsi="Times New Roman" w:hint="eastAsia"/>
                <w:sz w:val="24"/>
                <w:szCs w:val="24"/>
              </w:rPr>
              <w:t>%)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Sample size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detection i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>ndex</w:t>
            </w:r>
          </w:p>
        </w:tc>
      </w:tr>
      <w:tr w:rsidR="00FC5B07" w:rsidRPr="00C62605" w:rsidTr="006E552E">
        <w:trPr>
          <w:trHeight w:val="438"/>
        </w:trPr>
        <w:tc>
          <w:tcPr>
            <w:tcW w:w="100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China</w:t>
            </w:r>
            <w:r w:rsidR="009200D4">
              <w:rPr>
                <w:rFonts w:ascii="Times New Roman" w:hAnsi="Times New Roman" w:hint="eastAsia"/>
                <w:sz w:val="24"/>
                <w:szCs w:val="24"/>
              </w:rPr>
              <w:t>[7]</w:t>
            </w:r>
          </w:p>
        </w:tc>
        <w:tc>
          <w:tcPr>
            <w:tcW w:w="179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color w:val="131413"/>
                <w:sz w:val="24"/>
                <w:szCs w:val="24"/>
              </w:rPr>
              <w:t>NA</w:t>
            </w:r>
          </w:p>
        </w:tc>
        <w:tc>
          <w:tcPr>
            <w:tcW w:w="202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35(57.4%);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NA</w:t>
            </w:r>
          </w:p>
        </w:tc>
        <w:tc>
          <w:tcPr>
            <w:tcW w:w="236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61; Healthy C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ontrol 65</w:t>
            </w:r>
          </w:p>
        </w:tc>
        <w:tc>
          <w:tcPr>
            <w:tcW w:w="283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C1GALT1 expression</w:t>
            </w:r>
          </w:p>
        </w:tc>
      </w:tr>
      <w:tr w:rsidR="00FC5B07" w:rsidRPr="00C62605" w:rsidTr="006E552E">
        <w:trPr>
          <w:trHeight w:val="1127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China</w:t>
            </w:r>
            <w:r w:rsidR="009200D4">
              <w:rPr>
                <w:rFonts w:ascii="Times New Roman" w:hAnsi="Times New Roman" w:hint="eastAsia"/>
                <w:sz w:val="24"/>
                <w:szCs w:val="24"/>
              </w:rPr>
              <w:t>[8]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14.68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>;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9.04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;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13.27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color w:val="131413"/>
                <w:sz w:val="24"/>
                <w:szCs w:val="24"/>
              </w:rPr>
              <w:t>12(52.1%);</w:t>
            </w:r>
            <w:r w:rsidRPr="00C62605">
              <w:rPr>
                <w:rFonts w:ascii="Times New Roman" w:hAnsi="Times New Roman" w:hint="eastAsia"/>
                <w:color w:val="131413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color w:val="131413"/>
                <w:sz w:val="24"/>
                <w:szCs w:val="24"/>
              </w:rPr>
              <w:t>5(20%);</w:t>
            </w:r>
          </w:p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color w:val="131413"/>
                <w:sz w:val="24"/>
                <w:szCs w:val="24"/>
              </w:rPr>
              <w:t>17(73.9%)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23;Control 33(Non-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10; H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ealthy </w:t>
            </w:r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C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ontrol 23)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C1GALT1 expression</w:t>
            </w:r>
          </w:p>
        </w:tc>
      </w:tr>
      <w:tr w:rsidR="00FC5B07" w:rsidRPr="00C62605" w:rsidTr="006E552E">
        <w:trPr>
          <w:trHeight w:val="820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color w:val="131413"/>
                <w:sz w:val="24"/>
                <w:szCs w:val="24"/>
              </w:rPr>
              <w:t>UK</w:t>
            </w:r>
            <w:r w:rsidR="009200D4">
              <w:rPr>
                <w:rFonts w:ascii="Times New Roman" w:hAnsi="Times New Roman" w:hint="eastAsia"/>
                <w:color w:val="131413"/>
                <w:sz w:val="24"/>
                <w:szCs w:val="24"/>
              </w:rPr>
              <w:t>[9]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44.5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;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10(83.3%)</w:t>
            </w:r>
            <w:r w:rsidRPr="00C62605">
              <w:rPr>
                <w:rFonts w:ascii="Times New Roman" w:hAnsi="Times New Roman" w:cs="Times New Roman" w:hint="eastAsia"/>
                <w:color w:val="000000"/>
                <w:kern w:val="24"/>
              </w:rPr>
              <w:t xml:space="preserve">; </w:t>
            </w: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7(53.8%)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12; N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on- </w:t>
            </w:r>
            <w:proofErr w:type="spellStart"/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13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C1GALT1 expression and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β1,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3Gal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T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 activity</w:t>
            </w:r>
          </w:p>
        </w:tc>
      </w:tr>
      <w:tr w:rsidR="00FC5B07" w:rsidRPr="00C62605" w:rsidTr="006E552E">
        <w:trPr>
          <w:trHeight w:val="689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color w:val="131413"/>
                <w:sz w:val="24"/>
                <w:szCs w:val="24"/>
              </w:rPr>
              <w:t>UK</w:t>
            </w:r>
            <w:r w:rsidR="009200D4">
              <w:rPr>
                <w:rFonts w:ascii="Times New Roman" w:hAnsi="Times New Roman" w:hint="eastAsia"/>
                <w:color w:val="131413"/>
                <w:sz w:val="24"/>
                <w:szCs w:val="24"/>
              </w:rPr>
              <w:t>[10]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51.2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;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3(60%);</w:t>
            </w:r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 xml:space="preserve"> </w:t>
            </w: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2(40%)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>IgAN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 xml:space="preserve"> 5; Healthy C</w:t>
            </w:r>
            <w:r w:rsidRPr="00C62605">
              <w:rPr>
                <w:rFonts w:ascii="Times New Roman" w:hAnsi="Times New Roman" w:cs="Times New Roman" w:hint="eastAsia"/>
                <w:color w:val="000000"/>
                <w:kern w:val="24"/>
              </w:rPr>
              <w:t>ontrol 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C1GALT1 expression</w:t>
            </w:r>
          </w:p>
        </w:tc>
      </w:tr>
      <w:tr w:rsidR="00FC5B07" w:rsidRPr="00C62605" w:rsidTr="006E552E">
        <w:trPr>
          <w:trHeight w:val="713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color w:val="131413"/>
                <w:sz w:val="24"/>
                <w:szCs w:val="24"/>
              </w:rPr>
              <w:t>UK</w:t>
            </w:r>
            <w:r w:rsidR="009200D4">
              <w:rPr>
                <w:rFonts w:ascii="Times New Roman" w:hAnsi="Times New Roman" w:hint="eastAsia"/>
                <w:color w:val="131413"/>
                <w:sz w:val="24"/>
                <w:szCs w:val="24"/>
              </w:rPr>
              <w:t>[11]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3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；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6(66.6%);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6(50%)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>IgAN</w:t>
            </w:r>
            <w:proofErr w:type="spellEnd"/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 xml:space="preserve"> 9; Healthy C</w:t>
            </w:r>
            <w:r w:rsidRPr="00C62605">
              <w:rPr>
                <w:rFonts w:ascii="Times New Roman" w:hAnsi="Times New Roman" w:cs="Times New Roman" w:hint="eastAsia"/>
                <w:color w:val="000000"/>
                <w:kern w:val="24"/>
              </w:rPr>
              <w:t>ontrol 12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β1,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3Gal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>-</w:t>
            </w:r>
            <w:r w:rsidRPr="00C62605">
              <w:rPr>
                <w:rFonts w:ascii="Times New Roman" w:hAnsi="Times New Roman"/>
                <w:sz w:val="24"/>
                <w:szCs w:val="24"/>
              </w:rPr>
              <w:t>T</w:t>
            </w:r>
            <w:r w:rsidRPr="00C62605">
              <w:rPr>
                <w:rFonts w:ascii="Times New Roman" w:hAnsi="Times New Roman" w:hint="eastAsia"/>
                <w:sz w:val="24"/>
                <w:szCs w:val="24"/>
              </w:rPr>
              <w:t xml:space="preserve"> activity</w:t>
            </w:r>
          </w:p>
        </w:tc>
      </w:tr>
      <w:tr w:rsidR="00FC5B07" w:rsidRPr="00C62605" w:rsidTr="00104FBF">
        <w:trPr>
          <w:trHeight w:val="1046"/>
        </w:trPr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China</w:t>
            </w:r>
            <w:r w:rsidR="009200D4">
              <w:rPr>
                <w:rFonts w:ascii="Times New Roman" w:hAnsi="Times New Roman" w:hint="eastAsia"/>
                <w:sz w:val="24"/>
                <w:szCs w:val="24"/>
              </w:rPr>
              <w:t>[5]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27.53;</w:t>
            </w:r>
          </w:p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29.4;</w:t>
            </w:r>
          </w:p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0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kern w:val="24"/>
              </w:rPr>
            </w:pP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14(34.1%);</w:t>
            </w:r>
            <w:r w:rsidRPr="00C62605">
              <w:rPr>
                <w:rFonts w:ascii="Times New Roman" w:hAnsi="Times New Roman" w:cs="Times New Roman" w:hint="eastAsia"/>
                <w:color w:val="000000"/>
                <w:kern w:val="24"/>
              </w:rPr>
              <w:t xml:space="preserve"> </w:t>
            </w:r>
            <w:r w:rsidRPr="00C62605">
              <w:rPr>
                <w:rFonts w:ascii="Times New Roman" w:hAnsi="Times New Roman" w:cs="Times New Roman"/>
                <w:color w:val="000000"/>
                <w:kern w:val="24"/>
              </w:rPr>
              <w:t>7(33.3%);</w:t>
            </w:r>
          </w:p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color w:val="000000"/>
                <w:kern w:val="24"/>
                <w:sz w:val="24"/>
                <w:szCs w:val="24"/>
              </w:rPr>
              <w:t>9(56.2%)</w:t>
            </w:r>
          </w:p>
        </w:tc>
        <w:tc>
          <w:tcPr>
            <w:tcW w:w="2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41; Control 37(Non- </w:t>
            </w: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21; H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ealthy </w:t>
            </w:r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C</w:t>
            </w:r>
            <w:r w:rsidRPr="00C62605"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ontrol 16)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C5B07" w:rsidRPr="00C62605" w:rsidRDefault="00FC5B07" w:rsidP="006E552E">
            <w:pPr>
              <w:widowControl/>
              <w:jc w:val="center"/>
              <w:rPr>
                <w:rFonts w:ascii="Times New Roman" w:hAnsi="Times New Roman"/>
                <w:color w:val="131413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C1GALT1 expression</w:t>
            </w:r>
          </w:p>
        </w:tc>
      </w:tr>
      <w:tr w:rsidR="00104FBF" w:rsidRPr="00C62605" w:rsidTr="00DA7D12">
        <w:trPr>
          <w:trHeight w:val="810"/>
        </w:trPr>
        <w:tc>
          <w:tcPr>
            <w:tcW w:w="10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04FBF" w:rsidRPr="00C62605" w:rsidRDefault="00104FBF" w:rsidP="006E552E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2605">
              <w:rPr>
                <w:rFonts w:ascii="Times New Roman" w:hAnsi="Times New Roman"/>
                <w:sz w:val="24"/>
                <w:szCs w:val="24"/>
              </w:rPr>
              <w:t>China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04FBF" w:rsidRDefault="00DA7D12" w:rsidP="006E552E">
            <w:pPr>
              <w:widowControl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38;</w:t>
            </w:r>
          </w:p>
          <w:p w:rsidR="00DA7D12" w:rsidRPr="00C62605" w:rsidRDefault="00DA7D12" w:rsidP="006E552E">
            <w:pPr>
              <w:widowControl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37</w:t>
            </w:r>
          </w:p>
        </w:tc>
        <w:tc>
          <w:tcPr>
            <w:tcW w:w="202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04FBF" w:rsidRDefault="00DA7D12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 w:hint="eastAsia"/>
                <w:color w:val="000000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>16(53.3%);</w:t>
            </w:r>
          </w:p>
          <w:p w:rsidR="00DA7D12" w:rsidRPr="00C62605" w:rsidRDefault="00DA7D12" w:rsidP="006E552E">
            <w:pPr>
              <w:pStyle w:val="a5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000000"/>
                <w:kern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24"/>
              </w:rPr>
              <w:t>15(50%)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04FBF" w:rsidRDefault="00104FBF" w:rsidP="006E552E">
            <w:pPr>
              <w:widowControl/>
              <w:jc w:val="center"/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IgAN</w:t>
            </w:r>
            <w:proofErr w:type="spellEnd"/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 xml:space="preserve"> 30</w:t>
            </w:r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; Healthy C</w:t>
            </w:r>
            <w:r>
              <w:rPr>
                <w:rFonts w:ascii="Times New Roman" w:hAnsi="Times New Roman" w:hint="eastAsia"/>
                <w:color w:val="000000"/>
                <w:kern w:val="24"/>
                <w:sz w:val="24"/>
                <w:szCs w:val="24"/>
              </w:rPr>
              <w:t>ontrol 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04FBF" w:rsidRPr="00C62605" w:rsidRDefault="00104FBF" w:rsidP="006E552E">
            <w:pPr>
              <w:widowControl/>
              <w:jc w:val="center"/>
              <w:rPr>
                <w:rFonts w:ascii="Times New Roman" w:hAnsi="Times New Roman" w:hint="eastAsia"/>
                <w:sz w:val="24"/>
                <w:szCs w:val="24"/>
              </w:rPr>
            </w:pPr>
            <w:r w:rsidRPr="00C62605">
              <w:rPr>
                <w:rFonts w:ascii="Times New Roman" w:hAnsi="Times New Roman" w:hint="eastAsia"/>
                <w:sz w:val="24"/>
                <w:szCs w:val="24"/>
              </w:rPr>
              <w:t>C1GALT1 expression</w:t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and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Gd-IgA1 levels</w:t>
            </w:r>
          </w:p>
        </w:tc>
      </w:tr>
    </w:tbl>
    <w:p w:rsidR="00FC5B07" w:rsidRDefault="00FC5B07">
      <w:bookmarkStart w:id="0" w:name="_GoBack"/>
      <w:bookmarkEnd w:id="0"/>
    </w:p>
    <w:sectPr w:rsidR="00FC5B07" w:rsidSect="00FC5B0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5285" w:rsidRDefault="00955285" w:rsidP="00FC5B07">
      <w:r>
        <w:separator/>
      </w:r>
    </w:p>
  </w:endnote>
  <w:endnote w:type="continuationSeparator" w:id="0">
    <w:p w:rsidR="00955285" w:rsidRDefault="00955285" w:rsidP="00FC5B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5285" w:rsidRDefault="00955285" w:rsidP="00FC5B07">
      <w:r>
        <w:separator/>
      </w:r>
    </w:p>
  </w:footnote>
  <w:footnote w:type="continuationSeparator" w:id="0">
    <w:p w:rsidR="00955285" w:rsidRDefault="00955285" w:rsidP="00FC5B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0EEDBE18-B8CD-40C3-8926-B2CC710E2C89}"/>
    <w:docVar w:name="KY_MEDREF_VERSION" w:val="3"/>
  </w:docVars>
  <w:rsids>
    <w:rsidRoot w:val="00111966"/>
    <w:rsid w:val="00104FBF"/>
    <w:rsid w:val="00111966"/>
    <w:rsid w:val="00334B38"/>
    <w:rsid w:val="00357FC0"/>
    <w:rsid w:val="009200D4"/>
    <w:rsid w:val="00955285"/>
    <w:rsid w:val="00B81E77"/>
    <w:rsid w:val="00DA7D12"/>
    <w:rsid w:val="00E672F6"/>
    <w:rsid w:val="00FC5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B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B07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5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5B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5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5B07"/>
    <w:rPr>
      <w:sz w:val="18"/>
      <w:szCs w:val="18"/>
    </w:rPr>
  </w:style>
  <w:style w:type="paragraph" w:styleId="a5">
    <w:name w:val="Normal (Web)"/>
    <w:basedOn w:val="a"/>
    <w:uiPriority w:val="99"/>
    <w:unhideWhenUsed/>
    <w:rsid w:val="00FC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xingyue_51</dc:creator>
  <cp:keywords/>
  <dc:description/>
  <cp:lastModifiedBy>xingyue_51</cp:lastModifiedBy>
  <cp:revision>6</cp:revision>
  <dcterms:created xsi:type="dcterms:W3CDTF">2019-01-20T00:25:00Z</dcterms:created>
  <dcterms:modified xsi:type="dcterms:W3CDTF">2019-07-09T08:02:00Z</dcterms:modified>
</cp:coreProperties>
</file>